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8D6" w:rsidRPr="006078D6" w:rsidRDefault="006078D6" w:rsidP="006078D6">
      <w:pPr>
        <w:shd w:val="clear" w:color="auto" w:fill="A81524"/>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 xml:space="preserve">Formulaire de demande </w:t>
      </w:r>
      <w:r w:rsidR="00655771">
        <w:rPr>
          <w:rFonts w:ascii="Times New Roman" w:hAnsi="Times New Roman"/>
          <w:b/>
          <w:bCs/>
          <w:sz w:val="27"/>
          <w:szCs w:val="27"/>
        </w:rPr>
        <w:t>d’</w:t>
      </w:r>
      <w:r w:rsidR="00D237A2">
        <w:rPr>
          <w:rFonts w:ascii="Times New Roman" w:hAnsi="Times New Roman"/>
          <w:b/>
          <w:bCs/>
          <w:sz w:val="27"/>
          <w:szCs w:val="27"/>
        </w:rPr>
        <w:t>intervention</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Appareil</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in;height:18pt" o:ole="">
            <v:imagedata r:id="rId4" o:title=""/>
          </v:shape>
          <w:control r:id="rId5" w:name="DefaultOcxName1" w:shapeid="_x0000_i1076"/>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079" type="#_x0000_t75" style="width:1in;height:18pt" o:ole="">
            <v:imagedata r:id="rId4" o:title=""/>
          </v:shape>
          <w:control r:id="rId6" w:name="DefaultOcxName3" w:shapeid="_x0000_i1079"/>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Numéro de série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083" type="#_x0000_t75" style="width:60.75pt;height:18pt" o:ole="">
            <v:imagedata r:id="rId7" o:title=""/>
          </v:shape>
          <w:control r:id="rId8" w:name="DefaultOcxName4" w:shapeid="_x0000_i1083"/>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Date d’installation (*)</w:t>
      </w:r>
      <w:bookmarkStart w:id="0" w:name="_GoBack"/>
      <w:bookmarkEnd w:id="0"/>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087" type="#_x0000_t75" style="width:60.75pt;height:18pt" o:ole="">
            <v:imagedata r:id="rId7" o:title=""/>
          </v:shape>
          <w:control r:id="rId9" w:name="DefaultOcxName5" w:shapeid="_x0000_i1087"/>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Date de </w:t>
      </w:r>
      <w:r w:rsidR="001349F6">
        <w:rPr>
          <w:rFonts w:ascii="Times New Roman" w:hAnsi="Times New Roman"/>
          <w:sz w:val="24"/>
          <w:szCs w:val="24"/>
        </w:rPr>
        <w:t>fabrication</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091" type="#_x0000_t75" style="width:60.75pt;height:18pt" o:ole="">
            <v:imagedata r:id="rId7" o:title=""/>
          </v:shape>
          <w:control r:id="rId10" w:name="DefaultOcxName6" w:shapeid="_x0000_i1091"/>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Installateur</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094" type="#_x0000_t75" style="width:1in;height:18pt" o:ole="">
            <v:imagedata r:id="rId4" o:title=""/>
          </v:shape>
          <w:control r:id="rId11" w:name="DefaultOcxName7" w:shapeid="_x0000_i1094"/>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Code postal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098" type="#_x0000_t75" style="width:60.75pt;height:18pt" o:ole="">
            <v:imagedata r:id="rId7" o:title=""/>
          </v:shape>
          <w:control r:id="rId12" w:name="DefaultOcxName8" w:shapeid="_x0000_i1098"/>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Numéro </w:t>
      </w:r>
      <w:r w:rsidR="001349F6">
        <w:rPr>
          <w:rFonts w:ascii="Times New Roman" w:hAnsi="Times New Roman"/>
          <w:sz w:val="24"/>
          <w:szCs w:val="24"/>
        </w:rPr>
        <w:t xml:space="preserve">de maison </w:t>
      </w:r>
      <w:r>
        <w:rPr>
          <w:rFonts w:ascii="Times New Roman" w:hAnsi="Times New Roman"/>
          <w:sz w:val="24"/>
          <w:szCs w:val="24"/>
        </w:rPr>
        <w:t>(*)</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02" type="#_x0000_t75" style="width:60.75pt;height:18pt" o:ole="">
            <v:imagedata r:id="rId7" o:title=""/>
          </v:shape>
          <w:control r:id="rId13" w:name="DefaultOcxName9" w:shapeid="_x0000_i1102"/>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Nom de l’entreprise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06" type="#_x0000_t75" style="width:60.75pt;height:18pt" o:ole="">
            <v:imagedata r:id="rId7" o:title=""/>
          </v:shape>
          <w:control r:id="rId14" w:name="DefaultOcxName10" w:shapeid="_x0000_i1106"/>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CCI / numéro d’entreprise BE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10" type="#_x0000_t75" style="width:60.75pt;height:18pt" o:ole="">
            <v:imagedata r:id="rId7" o:title=""/>
          </v:shape>
          <w:control r:id="rId15" w:name="DefaultOcxName11" w:shapeid="_x0000_i1110"/>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Rue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14" type="#_x0000_t75" style="width:60.75pt;height:18pt" o:ole="">
            <v:imagedata r:id="rId7" o:title=""/>
          </v:shape>
          <w:control r:id="rId16" w:name="DefaultOcxName12" w:shapeid="_x0000_i1114"/>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Localité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18" type="#_x0000_t75" style="width:60.75pt;height:18pt" o:ole="">
            <v:imagedata r:id="rId7" o:title=""/>
          </v:shape>
          <w:control r:id="rId17" w:name="DefaultOcxName13" w:shapeid="_x0000_i1118"/>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E-mail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22" type="#_x0000_t75" style="width:60.75pt;height:18pt" o:ole="">
            <v:imagedata r:id="rId7" o:title=""/>
          </v:shape>
          <w:control r:id="rId18" w:name="DefaultOcxName14" w:shapeid="_x0000_i1122"/>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Téléphone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26" type="#_x0000_t75" style="width:60.75pt;height:18pt" o:ole="">
            <v:imagedata r:id="rId7" o:title=""/>
          </v:shape>
          <w:control r:id="rId19" w:name="DefaultOcxName15" w:shapeid="_x0000_i1126"/>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655771" w:rsidRPr="00655771" w:rsidRDefault="00655771" w:rsidP="00655771">
      <w:pPr>
        <w:pStyle w:val="Standard"/>
        <w:spacing w:after="0" w:line="240" w:lineRule="auto"/>
      </w:pPr>
      <w:r>
        <w:rPr>
          <w:rFonts w:ascii="Times New Roman" w:hAnsi="Times New Roman"/>
          <w:sz w:val="24"/>
          <w:szCs w:val="24"/>
        </w:rPr>
        <w:t xml:space="preserve">L’e-mail est obligatoire </w:t>
      </w:r>
      <w:r w:rsidRPr="00655771">
        <w:rPr>
          <w:rFonts w:ascii="Times New Roman" w:hAnsi="Times New Roman"/>
          <w:sz w:val="24"/>
          <w:szCs w:val="24"/>
          <w:lang w:val="fr-BE"/>
        </w:rPr>
        <w:t>pour le bon suivi de votre demande</w:t>
      </w:r>
    </w:p>
    <w:p w:rsidR="001349F6" w:rsidRPr="006078D6" w:rsidRDefault="001349F6" w:rsidP="006078D6">
      <w:pPr>
        <w:spacing w:after="0" w:line="240" w:lineRule="auto"/>
        <w:rPr>
          <w:rFonts w:ascii="Times New Roman" w:eastAsia="Times New Roman" w:hAnsi="Times New Roman" w:cs="Times New Roman"/>
          <w:sz w:val="24"/>
          <w:szCs w:val="24"/>
        </w:rPr>
      </w:pP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Adresse de l’installation</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29" type="#_x0000_t75" style="width:1in;height:18pt" o:ole="">
            <v:imagedata r:id="rId4" o:title=""/>
          </v:shape>
          <w:control r:id="rId20" w:name="DefaultOcxName16" w:shapeid="_x0000_i1129"/>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Code postal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33" type="#_x0000_t75" style="width:60.75pt;height:18pt" o:ole="">
            <v:imagedata r:id="rId7" o:title=""/>
          </v:shape>
          <w:control r:id="rId21" w:name="DefaultOcxName17" w:shapeid="_x0000_i1133"/>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Numéro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37" type="#_x0000_t75" style="width:60.75pt;height:18pt" o:ole="">
            <v:imagedata r:id="rId7" o:title=""/>
          </v:shape>
          <w:control r:id="rId22" w:name="DefaultOcxName18" w:shapeid="_x0000_i1137"/>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Nom</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41" type="#_x0000_t75" style="width:60.75pt;height:18pt" o:ole="">
            <v:imagedata r:id="rId7" o:title=""/>
          </v:shape>
          <w:control r:id="rId23" w:name="DefaultOcxName19" w:shapeid="_x0000_i1141"/>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Téléphone</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45" type="#_x0000_t75" style="width:60.75pt;height:18pt" o:ole="">
            <v:imagedata r:id="rId7" o:title=""/>
          </v:shape>
          <w:control r:id="rId24" w:name="DefaultOcxName20" w:shapeid="_x0000_i1145"/>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Rue</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49" type="#_x0000_t75" style="width:60.75pt;height:18pt" o:ole="">
            <v:imagedata r:id="rId7" o:title=""/>
          </v:shape>
          <w:control r:id="rId25" w:name="DefaultOcxName21" w:shapeid="_x0000_i1149"/>
        </w:object>
      </w:r>
    </w:p>
    <w:p w:rsidR="001349F6" w:rsidRDefault="001349F6" w:rsidP="006078D6">
      <w:pPr>
        <w:spacing w:after="0" w:line="240" w:lineRule="auto"/>
        <w:rPr>
          <w:rFonts w:ascii="Times New Roman" w:hAnsi="Times New Roman"/>
          <w:sz w:val="24"/>
          <w:szCs w:val="24"/>
        </w:rPr>
      </w:pP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Localité</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53" type="#_x0000_t75" style="width:60.75pt;height:18pt" o:ole="">
            <v:imagedata r:id="rId7" o:title=""/>
          </v:shape>
          <w:control r:id="rId26" w:name="DefaultOcxName22" w:shapeid="_x0000_i1153"/>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b/>
          <w:bCs/>
          <w:sz w:val="24"/>
          <w:szCs w:val="24"/>
        </w:rPr>
        <w:t>Demande</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Date souhaitée</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57" type="#_x0000_t75" style="width:60.75pt;height:18pt" o:ole="">
            <v:imagedata r:id="rId7" o:title=""/>
          </v:shape>
          <w:control r:id="rId27" w:name="DefaultOcxName23" w:shapeid="_x0000_i1157"/>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1349F6" w:rsidRDefault="001349F6" w:rsidP="006078D6">
      <w:pPr>
        <w:spacing w:after="0" w:line="240" w:lineRule="auto"/>
        <w:rPr>
          <w:rFonts w:ascii="Times New Roman" w:eastAsia="Times New Roman" w:hAnsi="Times New Roman" w:cs="Times New Roman"/>
          <w:color w:val="000000"/>
          <w:sz w:val="24"/>
          <w:szCs w:val="24"/>
          <w:lang w:val="fr-BE" w:eastAsia="nl-BE"/>
        </w:rPr>
      </w:pPr>
      <w:r w:rsidRPr="005D63D6">
        <w:rPr>
          <w:rFonts w:ascii="Times New Roman" w:hAnsi="Times New Roman"/>
          <w:sz w:val="24"/>
          <w:szCs w:val="24"/>
          <w:lang w:val="fr-BE"/>
        </w:rPr>
        <w:t>Attention</w:t>
      </w:r>
      <w:r w:rsidRPr="007A525F">
        <w:rPr>
          <w:rFonts w:ascii="Times New Roman" w:eastAsia="Times New Roman" w:hAnsi="Times New Roman" w:cs="Times New Roman"/>
          <w:color w:val="000000"/>
          <w:sz w:val="24"/>
          <w:szCs w:val="24"/>
          <w:lang w:val="fr-BE" w:eastAsia="nl-BE"/>
        </w:rPr>
        <w:t xml:space="preserve">! La date </w:t>
      </w:r>
      <w:r w:rsidRPr="005D63D6">
        <w:rPr>
          <w:rFonts w:ascii="Times New Roman" w:hAnsi="Times New Roman"/>
          <w:sz w:val="24"/>
          <w:szCs w:val="24"/>
          <w:lang w:val="fr-BE"/>
        </w:rPr>
        <w:t>définitive</w:t>
      </w:r>
      <w:r w:rsidRPr="007A525F">
        <w:rPr>
          <w:rFonts w:ascii="Times New Roman" w:eastAsia="Times New Roman" w:hAnsi="Times New Roman" w:cs="Times New Roman"/>
          <w:color w:val="000000"/>
          <w:sz w:val="24"/>
          <w:szCs w:val="24"/>
          <w:lang w:val="fr-BE" w:eastAsia="nl-BE"/>
        </w:rPr>
        <w:t xml:space="preserve"> sera confirmée par notre </w:t>
      </w:r>
      <w:r w:rsidRPr="005D63D6">
        <w:rPr>
          <w:rFonts w:ascii="Times New Roman" w:hAnsi="Times New Roman"/>
          <w:sz w:val="24"/>
          <w:szCs w:val="24"/>
          <w:lang w:val="fr-BE"/>
        </w:rPr>
        <w:t>coordinateur</w:t>
      </w:r>
      <w:r w:rsidRPr="007A525F">
        <w:rPr>
          <w:rFonts w:ascii="Times New Roman" w:eastAsia="Times New Roman" w:hAnsi="Times New Roman" w:cs="Times New Roman"/>
          <w:color w:val="000000"/>
          <w:sz w:val="24"/>
          <w:szCs w:val="24"/>
          <w:lang w:val="fr-BE" w:eastAsia="nl-BE"/>
        </w:rPr>
        <w:t xml:space="preserve"> de service.</w:t>
      </w:r>
    </w:p>
    <w:p w:rsidR="001349F6" w:rsidRDefault="001349F6" w:rsidP="006078D6">
      <w:pPr>
        <w:spacing w:after="0" w:line="240" w:lineRule="auto"/>
        <w:rPr>
          <w:rFonts w:ascii="Times New Roman" w:eastAsia="Times New Roman" w:hAnsi="Times New Roman" w:cs="Times New Roman"/>
          <w:color w:val="000000"/>
          <w:sz w:val="24"/>
          <w:szCs w:val="24"/>
          <w:lang w:val="fr-BE" w:eastAsia="nl-BE"/>
        </w:rPr>
      </w:pP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Référence </w:t>
      </w:r>
      <w:r w:rsidR="00655771">
        <w:rPr>
          <w:rFonts w:ascii="Times New Roman" w:hAnsi="Times New Roman"/>
          <w:sz w:val="24"/>
          <w:szCs w:val="24"/>
        </w:rPr>
        <w:t xml:space="preserve">facture </w:t>
      </w:r>
      <w:r>
        <w:rPr>
          <w:rFonts w:ascii="Times New Roman" w:hAnsi="Times New Roman"/>
          <w:sz w:val="24"/>
          <w:szCs w:val="24"/>
        </w:rPr>
        <w:t>d’achat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61" type="#_x0000_t75" style="width:60.75pt;height:18pt" o:ole="">
            <v:imagedata r:id="rId7" o:title=""/>
          </v:shape>
          <w:control r:id="rId28" w:name="DefaultOcxName24" w:shapeid="_x0000_i1161"/>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Description</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65" type="#_x0000_t75" style="width:136.5pt;height:81.75pt" o:ole="">
            <v:imagedata r:id="rId29" o:title=""/>
          </v:shape>
          <w:control r:id="rId30" w:name="DefaultOcxName25" w:shapeid="_x0000_i1165"/>
        </w:objec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w:t>
      </w:r>
    </w:p>
    <w:p w:rsidR="00655771" w:rsidRPr="00655771" w:rsidRDefault="00655771" w:rsidP="00655771">
      <w:pPr>
        <w:pStyle w:val="Standard"/>
        <w:spacing w:after="0" w:line="240" w:lineRule="auto"/>
      </w:pPr>
      <w:r w:rsidRPr="00655771">
        <w:rPr>
          <w:rFonts w:ascii="Times New Roman" w:hAnsi="Times New Roman"/>
          <w:kern w:val="0"/>
          <w:sz w:val="24"/>
          <w:szCs w:val="24"/>
        </w:rPr>
        <w:t xml:space="preserve">Lorsque vous appuyez sur le bouton « Envoyer la demande », un e-mail contenant un lien vous sera envoyé. Votre demande sera prise en compte </w:t>
      </w:r>
      <w:r w:rsidRPr="00655771">
        <w:rPr>
          <w:rFonts w:ascii="Times New Roman" w:hAnsi="Times New Roman"/>
          <w:kern w:val="0"/>
          <w:sz w:val="24"/>
          <w:szCs w:val="24"/>
          <w:lang w:val="fr-BE"/>
        </w:rPr>
        <w:t xml:space="preserve">après activation de </w:t>
      </w:r>
      <w:r w:rsidRPr="00655771">
        <w:rPr>
          <w:rFonts w:ascii="Times New Roman" w:hAnsi="Times New Roman"/>
          <w:kern w:val="0"/>
          <w:sz w:val="24"/>
          <w:szCs w:val="24"/>
        </w:rPr>
        <w:t>ce lien.</w:t>
      </w:r>
      <w:r w:rsidRPr="00655771">
        <w:rPr>
          <w:rFonts w:ascii="Times New Roman" w:hAnsi="Times New Roman"/>
          <w:kern w:val="0"/>
          <w:sz w:val="24"/>
          <w:szCs w:val="24"/>
        </w:rPr>
        <w:br/>
      </w:r>
      <w:r w:rsidR="006078D6" w:rsidRPr="00655771">
        <w:rPr>
          <w:rFonts w:ascii="Times New Roman" w:hAnsi="Times New Roman"/>
          <w:sz w:val="24"/>
          <w:szCs w:val="24"/>
        </w:rPr>
        <w:br/>
      </w:r>
      <w:r w:rsidRPr="00655771">
        <w:rPr>
          <w:rFonts w:ascii="Times New Roman" w:hAnsi="Times New Roman"/>
          <w:sz w:val="24"/>
          <w:szCs w:val="24"/>
        </w:rPr>
        <w:t>E</w:t>
      </w:r>
      <w:r w:rsidRPr="00655771">
        <w:rPr>
          <w:rFonts w:ascii="Times New Roman" w:eastAsia="Times New Roman" w:hAnsi="Times New Roman" w:cs="Times New Roman"/>
          <w:sz w:val="24"/>
          <w:szCs w:val="24"/>
          <w:lang w:eastAsia="nl-BE"/>
        </w:rPr>
        <w:t>n tant qu’installateur, une défaillance de première ligne tombe sous votre responsabilité. Si vous êtes sur place, vous pouvez contacter NIBE (si nécessaire) pour obtenir un support téléphonique. </w:t>
      </w:r>
      <w:r w:rsidRPr="00655771">
        <w:rPr>
          <w:rFonts w:ascii="Times New Roman" w:hAnsi="Times New Roman"/>
          <w:sz w:val="24"/>
          <w:szCs w:val="24"/>
        </w:rPr>
        <w:t xml:space="preserve">Si la panne est due à une pièce qui doit être remplacée, </w:t>
      </w:r>
      <w:r w:rsidRPr="00655771">
        <w:rPr>
          <w:rFonts w:ascii="Times New Roman" w:eastAsia="Times New Roman" w:hAnsi="Times New Roman" w:cs="Times New Roman"/>
          <w:sz w:val="24"/>
          <w:szCs w:val="24"/>
          <w:lang w:eastAsia="nl-BE"/>
        </w:rPr>
        <w:t>nous vous enverrons celle-ci dès que possible.</w:t>
      </w:r>
      <w:r w:rsidRPr="00655771">
        <w:rPr>
          <w:rFonts w:ascii="Times New Roman" w:hAnsi="Times New Roman"/>
          <w:sz w:val="24"/>
          <w:szCs w:val="24"/>
        </w:rPr>
        <w:t xml:space="preserve"> Dès que vous nous aurez retourné la pièce défectueuse, celle-ci sera examinée d’un point de vue technique et </w:t>
      </w:r>
      <w:r w:rsidRPr="00655771">
        <w:rPr>
          <w:rFonts w:ascii="Times New Roman" w:eastAsia="Times New Roman" w:hAnsi="Times New Roman" w:cs="Times New Roman"/>
          <w:sz w:val="24"/>
          <w:szCs w:val="24"/>
          <w:lang w:eastAsia="nl-BE"/>
        </w:rPr>
        <w:t xml:space="preserve">(en cas de garantie) </w:t>
      </w:r>
      <w:r w:rsidRPr="00655771">
        <w:rPr>
          <w:rFonts w:ascii="Times New Roman" w:hAnsi="Times New Roman"/>
          <w:sz w:val="24"/>
          <w:szCs w:val="24"/>
        </w:rPr>
        <w:t>vous sera créditée.</w:t>
      </w:r>
    </w:p>
    <w:p w:rsidR="00655771" w:rsidRPr="00655771" w:rsidRDefault="00655771" w:rsidP="00655771">
      <w:pPr>
        <w:pStyle w:val="Standard"/>
        <w:spacing w:after="0" w:line="240" w:lineRule="auto"/>
      </w:pPr>
    </w:p>
    <w:p w:rsidR="006078D6" w:rsidRPr="00655771" w:rsidRDefault="00655771" w:rsidP="00655771">
      <w:pPr>
        <w:spacing w:after="0" w:line="240" w:lineRule="auto"/>
        <w:rPr>
          <w:rFonts w:ascii="Times New Roman" w:eastAsia="Times New Roman" w:hAnsi="Times New Roman" w:cs="Times New Roman"/>
          <w:sz w:val="24"/>
          <w:szCs w:val="24"/>
        </w:rPr>
      </w:pPr>
      <w:r w:rsidRPr="00655771">
        <w:rPr>
          <w:rFonts w:ascii="Times New Roman" w:eastAsia="Times New Roman" w:hAnsi="Times New Roman" w:cs="Times New Roman"/>
          <w:sz w:val="24"/>
          <w:szCs w:val="24"/>
          <w:lang w:eastAsia="nl-BE"/>
        </w:rPr>
        <w:t>Ce n’est que lorsque vous serez vous-mêmes passé sur place et que vous aurez indiqué de quel type de défaillance ou de plainte il s'agit que NIBE enverra un technicien ou un Service Partner NIBE sur le site.</w:t>
      </w:r>
      <w:r w:rsidRPr="00655771">
        <w:rPr>
          <w:rFonts w:ascii="Times New Roman" w:hAnsi="Times New Roman"/>
          <w:sz w:val="24"/>
          <w:szCs w:val="24"/>
        </w:rPr>
        <w:t xml:space="preserve"> Complétez toutes les données demandées le plus correctement et le plus complètement possible pour que le traitement de la panne puisse se faire sans problème.</w:t>
      </w:r>
      <w:r w:rsidRPr="00655771">
        <w:rPr>
          <w:rFonts w:ascii="Times New Roman" w:hAnsi="Times New Roman"/>
          <w:sz w:val="24"/>
          <w:szCs w:val="24"/>
        </w:rPr>
        <w:br/>
      </w:r>
      <w:r w:rsidRPr="00655771">
        <w:rPr>
          <w:rFonts w:ascii="Times New Roman" w:hAnsi="Times New Roman"/>
          <w:sz w:val="24"/>
          <w:szCs w:val="24"/>
        </w:rPr>
        <w:br/>
        <w:t>Après la visite d’intervention , NIBE évaluera si la garantie est d'application et dans quelle mesure. S’il s’avère que la garantie ne peut pas être invoquée, vous recevez une facture pour les frais de déplacement, la main-d’œuvre et/ou les pièces (le cas échéant).</w:t>
      </w:r>
      <w:r w:rsidRPr="00655771">
        <w:rPr>
          <w:rFonts w:ascii="Times New Roman" w:hAnsi="Times New Roman"/>
          <w:sz w:val="24"/>
          <w:szCs w:val="24"/>
        </w:rPr>
        <w:br/>
      </w:r>
      <w:r w:rsidRPr="00655771">
        <w:rPr>
          <w:rFonts w:ascii="Times New Roman" w:hAnsi="Times New Roman"/>
          <w:sz w:val="24"/>
          <w:szCs w:val="24"/>
        </w:rPr>
        <w:br/>
      </w:r>
      <w:r w:rsidRPr="00655771">
        <w:rPr>
          <w:rFonts w:ascii="Times New Roman" w:hAnsi="Times New Roman"/>
          <w:sz w:val="24"/>
          <w:szCs w:val="24"/>
          <w:lang w:val="fr-BE"/>
        </w:rPr>
        <w:t>Pour plus d'informations sur le coût de la visite d'intervention</w:t>
      </w:r>
      <w:r w:rsidR="006078D6" w:rsidRPr="00655771">
        <w:rPr>
          <w:rFonts w:ascii="Times New Roman" w:hAnsi="Times New Roman"/>
          <w:sz w:val="24"/>
          <w:szCs w:val="24"/>
        </w:rPr>
        <w:t>, voir nos tarifs sur le site Internet.</w:t>
      </w:r>
      <w:r w:rsidR="006078D6" w:rsidRPr="00655771">
        <w:rPr>
          <w:rFonts w:ascii="Times New Roman" w:hAnsi="Times New Roman"/>
          <w:sz w:val="24"/>
          <w:szCs w:val="24"/>
        </w:rPr>
        <w:br/>
      </w:r>
      <w:r w:rsidR="006078D6" w:rsidRPr="00655771">
        <w:rPr>
          <w:rFonts w:ascii="Times New Roman" w:hAnsi="Times New Roman"/>
          <w:sz w:val="24"/>
          <w:szCs w:val="24"/>
        </w:rPr>
        <w:br/>
      </w:r>
      <w:r w:rsidR="006078D6" w:rsidRPr="00655771">
        <w:rPr>
          <w:rFonts w:ascii="Times New Roman" w:hAnsi="Times New Roman"/>
          <w:sz w:val="24"/>
          <w:szCs w:val="24"/>
        </w:rPr>
        <w:br/>
        <w:t> </w:t>
      </w:r>
    </w:p>
    <w:p w:rsidR="006078D6" w:rsidRPr="00655771" w:rsidRDefault="006078D6" w:rsidP="006078D6">
      <w:pPr>
        <w:spacing w:after="0" w:line="240" w:lineRule="auto"/>
        <w:rPr>
          <w:rFonts w:ascii="Times New Roman" w:eastAsia="Times New Roman" w:hAnsi="Times New Roman" w:cs="Times New Roman"/>
          <w:sz w:val="24"/>
          <w:szCs w:val="24"/>
        </w:rPr>
      </w:pPr>
      <w:r w:rsidRPr="00655771">
        <w:rPr>
          <w:rFonts w:ascii="Times New Roman" w:hAnsi="Times New Roman"/>
          <w:sz w:val="24"/>
          <w:szCs w:val="24"/>
        </w:rPr>
        <w:t>D’accord avec le prix et les conditions ?</w:t>
      </w:r>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object w:dxaOrig="1440" w:dyaOrig="1440">
          <v:shape id="_x0000_i1167" type="#_x0000_t75" style="width:20.25pt;height:18pt" o:ole="">
            <v:imagedata r:id="rId31" o:title=""/>
          </v:shape>
          <w:control r:id="rId32" w:name="DefaultOcxName26" w:shapeid="_x0000_i1167"/>
        </w:object>
      </w:r>
    </w:p>
    <w:p w:rsidR="006078D6" w:rsidRPr="006078D6" w:rsidRDefault="00D237A2" w:rsidP="006078D6">
      <w:pPr>
        <w:spacing w:after="0" w:line="240" w:lineRule="auto"/>
        <w:rPr>
          <w:rFonts w:ascii="Times New Roman" w:eastAsia="Times New Roman" w:hAnsi="Times New Roman" w:cs="Times New Roman"/>
          <w:sz w:val="24"/>
          <w:szCs w:val="24"/>
        </w:rPr>
      </w:pPr>
      <w:hyperlink r:id="rId33" w:tgtFrame="_blank" w:history="1">
        <w:r w:rsidR="000E1F1D">
          <w:rPr>
            <w:rFonts w:ascii="Times New Roman" w:hAnsi="Times New Roman"/>
            <w:color w:val="0000FF"/>
            <w:sz w:val="24"/>
            <w:szCs w:val="24"/>
            <w:u w:val="single"/>
          </w:rPr>
          <w:t>Conditions générales</w:t>
        </w:r>
      </w:hyperlink>
    </w:p>
    <w:p w:rsidR="006078D6" w:rsidRPr="006078D6" w:rsidRDefault="006078D6" w:rsidP="006078D6">
      <w:pPr>
        <w:spacing w:after="0" w:line="240" w:lineRule="auto"/>
        <w:rPr>
          <w:rFonts w:ascii="Times New Roman" w:eastAsia="Times New Roman" w:hAnsi="Times New Roman" w:cs="Times New Roman"/>
          <w:sz w:val="24"/>
          <w:szCs w:val="24"/>
        </w:rPr>
      </w:pPr>
      <w:r>
        <w:rPr>
          <w:rFonts w:ascii="Times New Roman" w:hAnsi="Times New Roman"/>
          <w:sz w:val="24"/>
          <w:szCs w:val="24"/>
        </w:rPr>
        <w:t> </w:t>
      </w:r>
    </w:p>
    <w:sectPr w:rsidR="006078D6" w:rsidRPr="00607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D6"/>
    <w:rsid w:val="000E1F1D"/>
    <w:rsid w:val="000E44BB"/>
    <w:rsid w:val="000F4654"/>
    <w:rsid w:val="001349F6"/>
    <w:rsid w:val="00597514"/>
    <w:rsid w:val="006078D6"/>
    <w:rsid w:val="00655771"/>
    <w:rsid w:val="007D6BEB"/>
    <w:rsid w:val="00927F73"/>
    <w:rsid w:val="00D237A2"/>
    <w:rsid w:val="00F65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048D1E9A-2FBC-42F2-BD75-84DD2F1C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6078D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078D6"/>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6078D6"/>
    <w:rPr>
      <w:color w:val="0000FF"/>
      <w:u w:val="single"/>
    </w:rPr>
  </w:style>
  <w:style w:type="character" w:customStyle="1" w:styleId="shorttext">
    <w:name w:val="short_text"/>
    <w:basedOn w:val="Standaardalinea-lettertype"/>
    <w:rsid w:val="006078D6"/>
  </w:style>
  <w:style w:type="paragraph" w:customStyle="1" w:styleId="Standard">
    <w:name w:val="Standard"/>
    <w:rsid w:val="00655771"/>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39961">
      <w:bodyDiv w:val="1"/>
      <w:marLeft w:val="0"/>
      <w:marRight w:val="0"/>
      <w:marTop w:val="0"/>
      <w:marBottom w:val="0"/>
      <w:divBdr>
        <w:top w:val="none" w:sz="0" w:space="0" w:color="auto"/>
        <w:left w:val="none" w:sz="0" w:space="0" w:color="auto"/>
        <w:bottom w:val="none" w:sz="0" w:space="0" w:color="auto"/>
        <w:right w:val="none" w:sz="0" w:space="0" w:color="auto"/>
      </w:divBdr>
    </w:div>
    <w:div w:id="834763371">
      <w:bodyDiv w:val="1"/>
      <w:marLeft w:val="0"/>
      <w:marRight w:val="0"/>
      <w:marTop w:val="0"/>
      <w:marBottom w:val="0"/>
      <w:divBdr>
        <w:top w:val="none" w:sz="0" w:space="0" w:color="auto"/>
        <w:left w:val="none" w:sz="0" w:space="0" w:color="auto"/>
        <w:bottom w:val="none" w:sz="0" w:space="0" w:color="auto"/>
        <w:right w:val="none" w:sz="0" w:space="0" w:color="auto"/>
      </w:divBdr>
    </w:div>
    <w:div w:id="1283076415">
      <w:bodyDiv w:val="1"/>
      <w:marLeft w:val="0"/>
      <w:marRight w:val="0"/>
      <w:marTop w:val="0"/>
      <w:marBottom w:val="0"/>
      <w:divBdr>
        <w:top w:val="none" w:sz="0" w:space="0" w:color="auto"/>
        <w:left w:val="none" w:sz="0" w:space="0" w:color="auto"/>
        <w:bottom w:val="none" w:sz="0" w:space="0" w:color="auto"/>
        <w:right w:val="none" w:sz="0" w:space="0" w:color="auto"/>
      </w:divBdr>
      <w:divsChild>
        <w:div w:id="724530560">
          <w:marLeft w:val="0"/>
          <w:marRight w:val="0"/>
          <w:marTop w:val="0"/>
          <w:marBottom w:val="0"/>
          <w:divBdr>
            <w:top w:val="none" w:sz="0" w:space="0" w:color="auto"/>
            <w:left w:val="none" w:sz="0" w:space="0" w:color="auto"/>
            <w:bottom w:val="none" w:sz="0" w:space="0" w:color="auto"/>
            <w:right w:val="none" w:sz="0" w:space="0" w:color="auto"/>
          </w:divBdr>
          <w:divsChild>
            <w:div w:id="1488401333">
              <w:marLeft w:val="0"/>
              <w:marRight w:val="0"/>
              <w:marTop w:val="0"/>
              <w:marBottom w:val="0"/>
              <w:divBdr>
                <w:top w:val="none" w:sz="0" w:space="0" w:color="auto"/>
                <w:left w:val="none" w:sz="0" w:space="0" w:color="auto"/>
                <w:bottom w:val="none" w:sz="0" w:space="0" w:color="auto"/>
                <w:right w:val="none" w:sz="0" w:space="0" w:color="auto"/>
              </w:divBdr>
              <w:divsChild>
                <w:div w:id="1491478520">
                  <w:marLeft w:val="0"/>
                  <w:marRight w:val="0"/>
                  <w:marTop w:val="0"/>
                  <w:marBottom w:val="0"/>
                  <w:divBdr>
                    <w:top w:val="none" w:sz="0" w:space="0" w:color="auto"/>
                    <w:left w:val="none" w:sz="0" w:space="0" w:color="auto"/>
                    <w:bottom w:val="none" w:sz="0" w:space="0" w:color="auto"/>
                    <w:right w:val="none" w:sz="0" w:space="0" w:color="auto"/>
                  </w:divBdr>
                  <w:divsChild>
                    <w:div w:id="1986691061">
                      <w:marLeft w:val="0"/>
                      <w:marRight w:val="0"/>
                      <w:marTop w:val="0"/>
                      <w:marBottom w:val="0"/>
                      <w:divBdr>
                        <w:top w:val="none" w:sz="0" w:space="0" w:color="auto"/>
                        <w:left w:val="none" w:sz="0" w:space="0" w:color="auto"/>
                        <w:bottom w:val="none" w:sz="0" w:space="0" w:color="auto"/>
                        <w:right w:val="none" w:sz="0" w:space="0" w:color="auto"/>
                      </w:divBdr>
                      <w:divsChild>
                        <w:div w:id="108398966">
                          <w:marLeft w:val="0"/>
                          <w:marRight w:val="0"/>
                          <w:marTop w:val="0"/>
                          <w:marBottom w:val="0"/>
                          <w:divBdr>
                            <w:top w:val="none" w:sz="0" w:space="0" w:color="auto"/>
                            <w:left w:val="none" w:sz="0" w:space="0" w:color="auto"/>
                            <w:bottom w:val="none" w:sz="0" w:space="0" w:color="auto"/>
                            <w:right w:val="none" w:sz="0" w:space="0" w:color="auto"/>
                          </w:divBdr>
                        </w:div>
                        <w:div w:id="161626946">
                          <w:marLeft w:val="0"/>
                          <w:marRight w:val="0"/>
                          <w:marTop w:val="0"/>
                          <w:marBottom w:val="0"/>
                          <w:divBdr>
                            <w:top w:val="none" w:sz="0" w:space="0" w:color="auto"/>
                            <w:left w:val="none" w:sz="0" w:space="0" w:color="auto"/>
                            <w:bottom w:val="none" w:sz="0" w:space="0" w:color="auto"/>
                            <w:right w:val="none" w:sz="0" w:space="0" w:color="auto"/>
                          </w:divBdr>
                        </w:div>
                      </w:divsChild>
                    </w:div>
                    <w:div w:id="2105806099">
                      <w:marLeft w:val="0"/>
                      <w:marRight w:val="0"/>
                      <w:marTop w:val="0"/>
                      <w:marBottom w:val="0"/>
                      <w:divBdr>
                        <w:top w:val="none" w:sz="0" w:space="0" w:color="auto"/>
                        <w:left w:val="none" w:sz="0" w:space="0" w:color="auto"/>
                        <w:bottom w:val="none" w:sz="0" w:space="0" w:color="auto"/>
                        <w:right w:val="none" w:sz="0" w:space="0" w:color="auto"/>
                      </w:divBdr>
                      <w:divsChild>
                        <w:div w:id="2133211907">
                          <w:marLeft w:val="0"/>
                          <w:marRight w:val="0"/>
                          <w:marTop w:val="0"/>
                          <w:marBottom w:val="0"/>
                          <w:divBdr>
                            <w:top w:val="none" w:sz="0" w:space="0" w:color="auto"/>
                            <w:left w:val="none" w:sz="0" w:space="0" w:color="auto"/>
                            <w:bottom w:val="none" w:sz="0" w:space="0" w:color="auto"/>
                            <w:right w:val="none" w:sz="0" w:space="0" w:color="auto"/>
                          </w:divBdr>
                        </w:div>
                      </w:divsChild>
                    </w:div>
                    <w:div w:id="1664626986">
                      <w:marLeft w:val="0"/>
                      <w:marRight w:val="0"/>
                      <w:marTop w:val="0"/>
                      <w:marBottom w:val="0"/>
                      <w:divBdr>
                        <w:top w:val="none" w:sz="0" w:space="0" w:color="auto"/>
                        <w:left w:val="none" w:sz="0" w:space="0" w:color="auto"/>
                        <w:bottom w:val="none" w:sz="0" w:space="0" w:color="auto"/>
                        <w:right w:val="none" w:sz="0" w:space="0" w:color="auto"/>
                      </w:divBdr>
                      <w:divsChild>
                        <w:div w:id="586694170">
                          <w:marLeft w:val="0"/>
                          <w:marRight w:val="0"/>
                          <w:marTop w:val="0"/>
                          <w:marBottom w:val="0"/>
                          <w:divBdr>
                            <w:top w:val="none" w:sz="0" w:space="0" w:color="auto"/>
                            <w:left w:val="none" w:sz="0" w:space="0" w:color="auto"/>
                            <w:bottom w:val="none" w:sz="0" w:space="0" w:color="auto"/>
                            <w:right w:val="none" w:sz="0" w:space="0" w:color="auto"/>
                          </w:divBdr>
                        </w:div>
                        <w:div w:id="343286991">
                          <w:marLeft w:val="0"/>
                          <w:marRight w:val="0"/>
                          <w:marTop w:val="0"/>
                          <w:marBottom w:val="0"/>
                          <w:divBdr>
                            <w:top w:val="none" w:sz="0" w:space="0" w:color="auto"/>
                            <w:left w:val="none" w:sz="0" w:space="0" w:color="auto"/>
                            <w:bottom w:val="none" w:sz="0" w:space="0" w:color="auto"/>
                            <w:right w:val="none" w:sz="0" w:space="0" w:color="auto"/>
                          </w:divBdr>
                        </w:div>
                        <w:div w:id="490298484">
                          <w:marLeft w:val="0"/>
                          <w:marRight w:val="0"/>
                          <w:marTop w:val="0"/>
                          <w:marBottom w:val="0"/>
                          <w:divBdr>
                            <w:top w:val="none" w:sz="0" w:space="0" w:color="auto"/>
                            <w:left w:val="none" w:sz="0" w:space="0" w:color="auto"/>
                            <w:bottom w:val="none" w:sz="0" w:space="0" w:color="auto"/>
                            <w:right w:val="none" w:sz="0" w:space="0" w:color="auto"/>
                          </w:divBdr>
                        </w:div>
                        <w:div w:id="1957440761">
                          <w:marLeft w:val="0"/>
                          <w:marRight w:val="0"/>
                          <w:marTop w:val="0"/>
                          <w:marBottom w:val="0"/>
                          <w:divBdr>
                            <w:top w:val="none" w:sz="0" w:space="0" w:color="auto"/>
                            <w:left w:val="none" w:sz="0" w:space="0" w:color="auto"/>
                            <w:bottom w:val="none" w:sz="0" w:space="0" w:color="auto"/>
                            <w:right w:val="none" w:sz="0" w:space="0" w:color="auto"/>
                          </w:divBdr>
                        </w:div>
                      </w:divsChild>
                    </w:div>
                    <w:div w:id="790592330">
                      <w:marLeft w:val="0"/>
                      <w:marRight w:val="0"/>
                      <w:marTop w:val="0"/>
                      <w:marBottom w:val="0"/>
                      <w:divBdr>
                        <w:top w:val="none" w:sz="0" w:space="0" w:color="auto"/>
                        <w:left w:val="none" w:sz="0" w:space="0" w:color="auto"/>
                        <w:bottom w:val="none" w:sz="0" w:space="0" w:color="auto"/>
                        <w:right w:val="none" w:sz="0" w:space="0" w:color="auto"/>
                      </w:divBdr>
                      <w:divsChild>
                        <w:div w:id="610863671">
                          <w:marLeft w:val="0"/>
                          <w:marRight w:val="0"/>
                          <w:marTop w:val="0"/>
                          <w:marBottom w:val="0"/>
                          <w:divBdr>
                            <w:top w:val="none" w:sz="0" w:space="0" w:color="auto"/>
                            <w:left w:val="none" w:sz="0" w:space="0" w:color="auto"/>
                            <w:bottom w:val="none" w:sz="0" w:space="0" w:color="auto"/>
                            <w:right w:val="none" w:sz="0" w:space="0" w:color="auto"/>
                          </w:divBdr>
                        </w:div>
                        <w:div w:id="1686593203">
                          <w:marLeft w:val="0"/>
                          <w:marRight w:val="0"/>
                          <w:marTop w:val="0"/>
                          <w:marBottom w:val="0"/>
                          <w:divBdr>
                            <w:top w:val="none" w:sz="0" w:space="0" w:color="auto"/>
                            <w:left w:val="none" w:sz="0" w:space="0" w:color="auto"/>
                            <w:bottom w:val="none" w:sz="0" w:space="0" w:color="auto"/>
                            <w:right w:val="none" w:sz="0" w:space="0" w:color="auto"/>
                          </w:divBdr>
                        </w:div>
                      </w:divsChild>
                    </w:div>
                    <w:div w:id="1667974009">
                      <w:marLeft w:val="0"/>
                      <w:marRight w:val="0"/>
                      <w:marTop w:val="0"/>
                      <w:marBottom w:val="0"/>
                      <w:divBdr>
                        <w:top w:val="none" w:sz="0" w:space="0" w:color="auto"/>
                        <w:left w:val="none" w:sz="0" w:space="0" w:color="auto"/>
                        <w:bottom w:val="none" w:sz="0" w:space="0" w:color="auto"/>
                        <w:right w:val="none" w:sz="0" w:space="0" w:color="auto"/>
                      </w:divBdr>
                      <w:divsChild>
                        <w:div w:id="1947152393">
                          <w:marLeft w:val="0"/>
                          <w:marRight w:val="0"/>
                          <w:marTop w:val="0"/>
                          <w:marBottom w:val="0"/>
                          <w:divBdr>
                            <w:top w:val="none" w:sz="0" w:space="0" w:color="auto"/>
                            <w:left w:val="none" w:sz="0" w:space="0" w:color="auto"/>
                            <w:bottom w:val="none" w:sz="0" w:space="0" w:color="auto"/>
                            <w:right w:val="none" w:sz="0" w:space="0" w:color="auto"/>
                          </w:divBdr>
                        </w:div>
                        <w:div w:id="1304313411">
                          <w:marLeft w:val="0"/>
                          <w:marRight w:val="0"/>
                          <w:marTop w:val="0"/>
                          <w:marBottom w:val="0"/>
                          <w:divBdr>
                            <w:top w:val="none" w:sz="0" w:space="0" w:color="auto"/>
                            <w:left w:val="none" w:sz="0" w:space="0" w:color="auto"/>
                            <w:bottom w:val="none" w:sz="0" w:space="0" w:color="auto"/>
                            <w:right w:val="none" w:sz="0" w:space="0" w:color="auto"/>
                          </w:divBdr>
                        </w:div>
                        <w:div w:id="826284988">
                          <w:marLeft w:val="0"/>
                          <w:marRight w:val="0"/>
                          <w:marTop w:val="0"/>
                          <w:marBottom w:val="0"/>
                          <w:divBdr>
                            <w:top w:val="none" w:sz="0" w:space="0" w:color="auto"/>
                            <w:left w:val="none" w:sz="0" w:space="0" w:color="auto"/>
                            <w:bottom w:val="none" w:sz="0" w:space="0" w:color="auto"/>
                            <w:right w:val="none" w:sz="0" w:space="0" w:color="auto"/>
                          </w:divBdr>
                        </w:div>
                        <w:div w:id="111484125">
                          <w:marLeft w:val="0"/>
                          <w:marRight w:val="0"/>
                          <w:marTop w:val="0"/>
                          <w:marBottom w:val="0"/>
                          <w:divBdr>
                            <w:top w:val="none" w:sz="0" w:space="0" w:color="auto"/>
                            <w:left w:val="none" w:sz="0" w:space="0" w:color="auto"/>
                            <w:bottom w:val="none" w:sz="0" w:space="0" w:color="auto"/>
                            <w:right w:val="none" w:sz="0" w:space="0" w:color="auto"/>
                          </w:divBdr>
                        </w:div>
                      </w:divsChild>
                    </w:div>
                    <w:div w:id="630983849">
                      <w:marLeft w:val="0"/>
                      <w:marRight w:val="0"/>
                      <w:marTop w:val="0"/>
                      <w:marBottom w:val="0"/>
                      <w:divBdr>
                        <w:top w:val="none" w:sz="0" w:space="0" w:color="auto"/>
                        <w:left w:val="none" w:sz="0" w:space="0" w:color="auto"/>
                        <w:bottom w:val="none" w:sz="0" w:space="0" w:color="auto"/>
                        <w:right w:val="none" w:sz="0" w:space="0" w:color="auto"/>
                      </w:divBdr>
                      <w:divsChild>
                        <w:div w:id="337076679">
                          <w:marLeft w:val="0"/>
                          <w:marRight w:val="0"/>
                          <w:marTop w:val="0"/>
                          <w:marBottom w:val="0"/>
                          <w:divBdr>
                            <w:top w:val="none" w:sz="0" w:space="0" w:color="auto"/>
                            <w:left w:val="none" w:sz="0" w:space="0" w:color="auto"/>
                            <w:bottom w:val="none" w:sz="0" w:space="0" w:color="auto"/>
                            <w:right w:val="none" w:sz="0" w:space="0" w:color="auto"/>
                          </w:divBdr>
                        </w:div>
                        <w:div w:id="794328898">
                          <w:marLeft w:val="0"/>
                          <w:marRight w:val="0"/>
                          <w:marTop w:val="0"/>
                          <w:marBottom w:val="0"/>
                          <w:divBdr>
                            <w:top w:val="none" w:sz="0" w:space="0" w:color="auto"/>
                            <w:left w:val="none" w:sz="0" w:space="0" w:color="auto"/>
                            <w:bottom w:val="none" w:sz="0" w:space="0" w:color="auto"/>
                            <w:right w:val="none" w:sz="0" w:space="0" w:color="auto"/>
                          </w:divBdr>
                        </w:div>
                      </w:divsChild>
                    </w:div>
                    <w:div w:id="591202510">
                      <w:marLeft w:val="0"/>
                      <w:marRight w:val="0"/>
                      <w:marTop w:val="0"/>
                      <w:marBottom w:val="0"/>
                      <w:divBdr>
                        <w:top w:val="none" w:sz="0" w:space="0" w:color="auto"/>
                        <w:left w:val="none" w:sz="0" w:space="0" w:color="auto"/>
                        <w:bottom w:val="none" w:sz="0" w:space="0" w:color="auto"/>
                        <w:right w:val="none" w:sz="0" w:space="0" w:color="auto"/>
                      </w:divBdr>
                      <w:divsChild>
                        <w:div w:id="887650020">
                          <w:marLeft w:val="0"/>
                          <w:marRight w:val="0"/>
                          <w:marTop w:val="0"/>
                          <w:marBottom w:val="0"/>
                          <w:divBdr>
                            <w:top w:val="none" w:sz="0" w:space="0" w:color="auto"/>
                            <w:left w:val="none" w:sz="0" w:space="0" w:color="auto"/>
                            <w:bottom w:val="none" w:sz="0" w:space="0" w:color="auto"/>
                            <w:right w:val="none" w:sz="0" w:space="0" w:color="auto"/>
                          </w:divBdr>
                        </w:div>
                        <w:div w:id="959989558">
                          <w:marLeft w:val="0"/>
                          <w:marRight w:val="0"/>
                          <w:marTop w:val="0"/>
                          <w:marBottom w:val="0"/>
                          <w:divBdr>
                            <w:top w:val="none" w:sz="0" w:space="0" w:color="auto"/>
                            <w:left w:val="none" w:sz="0" w:space="0" w:color="auto"/>
                            <w:bottom w:val="none" w:sz="0" w:space="0" w:color="auto"/>
                            <w:right w:val="none" w:sz="0" w:space="0" w:color="auto"/>
                          </w:divBdr>
                        </w:div>
                        <w:div w:id="301231864">
                          <w:marLeft w:val="0"/>
                          <w:marRight w:val="0"/>
                          <w:marTop w:val="0"/>
                          <w:marBottom w:val="0"/>
                          <w:divBdr>
                            <w:top w:val="none" w:sz="0" w:space="0" w:color="auto"/>
                            <w:left w:val="none" w:sz="0" w:space="0" w:color="auto"/>
                            <w:bottom w:val="none" w:sz="0" w:space="0" w:color="auto"/>
                            <w:right w:val="none" w:sz="0" w:space="0" w:color="auto"/>
                          </w:divBdr>
                        </w:div>
                        <w:div w:id="1083601652">
                          <w:marLeft w:val="0"/>
                          <w:marRight w:val="0"/>
                          <w:marTop w:val="0"/>
                          <w:marBottom w:val="0"/>
                          <w:divBdr>
                            <w:top w:val="none" w:sz="0" w:space="0" w:color="auto"/>
                            <w:left w:val="none" w:sz="0" w:space="0" w:color="auto"/>
                            <w:bottom w:val="none" w:sz="0" w:space="0" w:color="auto"/>
                            <w:right w:val="none" w:sz="0" w:space="0" w:color="auto"/>
                          </w:divBdr>
                        </w:div>
                      </w:divsChild>
                    </w:div>
                    <w:div w:id="1243636206">
                      <w:marLeft w:val="0"/>
                      <w:marRight w:val="0"/>
                      <w:marTop w:val="0"/>
                      <w:marBottom w:val="0"/>
                      <w:divBdr>
                        <w:top w:val="none" w:sz="0" w:space="0" w:color="auto"/>
                        <w:left w:val="none" w:sz="0" w:space="0" w:color="auto"/>
                        <w:bottom w:val="none" w:sz="0" w:space="0" w:color="auto"/>
                        <w:right w:val="none" w:sz="0" w:space="0" w:color="auto"/>
                      </w:divBdr>
                      <w:divsChild>
                        <w:div w:id="1095008126">
                          <w:marLeft w:val="0"/>
                          <w:marRight w:val="0"/>
                          <w:marTop w:val="0"/>
                          <w:marBottom w:val="0"/>
                          <w:divBdr>
                            <w:top w:val="none" w:sz="0" w:space="0" w:color="auto"/>
                            <w:left w:val="none" w:sz="0" w:space="0" w:color="auto"/>
                            <w:bottom w:val="none" w:sz="0" w:space="0" w:color="auto"/>
                            <w:right w:val="none" w:sz="0" w:space="0" w:color="auto"/>
                          </w:divBdr>
                        </w:div>
                        <w:div w:id="695891164">
                          <w:marLeft w:val="0"/>
                          <w:marRight w:val="0"/>
                          <w:marTop w:val="0"/>
                          <w:marBottom w:val="0"/>
                          <w:divBdr>
                            <w:top w:val="none" w:sz="0" w:space="0" w:color="auto"/>
                            <w:left w:val="none" w:sz="0" w:space="0" w:color="auto"/>
                            <w:bottom w:val="none" w:sz="0" w:space="0" w:color="auto"/>
                            <w:right w:val="none" w:sz="0" w:space="0" w:color="auto"/>
                          </w:divBdr>
                        </w:div>
                        <w:div w:id="1116489916">
                          <w:marLeft w:val="0"/>
                          <w:marRight w:val="0"/>
                          <w:marTop w:val="0"/>
                          <w:marBottom w:val="0"/>
                          <w:divBdr>
                            <w:top w:val="none" w:sz="0" w:space="0" w:color="auto"/>
                            <w:left w:val="none" w:sz="0" w:space="0" w:color="auto"/>
                            <w:bottom w:val="none" w:sz="0" w:space="0" w:color="auto"/>
                            <w:right w:val="none" w:sz="0" w:space="0" w:color="auto"/>
                          </w:divBdr>
                        </w:div>
                        <w:div w:id="2065715284">
                          <w:marLeft w:val="0"/>
                          <w:marRight w:val="0"/>
                          <w:marTop w:val="0"/>
                          <w:marBottom w:val="0"/>
                          <w:divBdr>
                            <w:top w:val="none" w:sz="0" w:space="0" w:color="auto"/>
                            <w:left w:val="none" w:sz="0" w:space="0" w:color="auto"/>
                            <w:bottom w:val="none" w:sz="0" w:space="0" w:color="auto"/>
                            <w:right w:val="none" w:sz="0" w:space="0" w:color="auto"/>
                          </w:divBdr>
                        </w:div>
                      </w:divsChild>
                    </w:div>
                    <w:div w:id="1378242020">
                      <w:marLeft w:val="0"/>
                      <w:marRight w:val="0"/>
                      <w:marTop w:val="0"/>
                      <w:marBottom w:val="0"/>
                      <w:divBdr>
                        <w:top w:val="none" w:sz="0" w:space="0" w:color="auto"/>
                        <w:left w:val="none" w:sz="0" w:space="0" w:color="auto"/>
                        <w:bottom w:val="none" w:sz="0" w:space="0" w:color="auto"/>
                        <w:right w:val="none" w:sz="0" w:space="0" w:color="auto"/>
                      </w:divBdr>
                      <w:divsChild>
                        <w:div w:id="409542704">
                          <w:marLeft w:val="0"/>
                          <w:marRight w:val="0"/>
                          <w:marTop w:val="0"/>
                          <w:marBottom w:val="0"/>
                          <w:divBdr>
                            <w:top w:val="none" w:sz="0" w:space="0" w:color="auto"/>
                            <w:left w:val="none" w:sz="0" w:space="0" w:color="auto"/>
                            <w:bottom w:val="none" w:sz="0" w:space="0" w:color="auto"/>
                            <w:right w:val="none" w:sz="0" w:space="0" w:color="auto"/>
                          </w:divBdr>
                        </w:div>
                        <w:div w:id="1445929950">
                          <w:marLeft w:val="0"/>
                          <w:marRight w:val="0"/>
                          <w:marTop w:val="0"/>
                          <w:marBottom w:val="0"/>
                          <w:divBdr>
                            <w:top w:val="none" w:sz="0" w:space="0" w:color="auto"/>
                            <w:left w:val="none" w:sz="0" w:space="0" w:color="auto"/>
                            <w:bottom w:val="none" w:sz="0" w:space="0" w:color="auto"/>
                            <w:right w:val="none" w:sz="0" w:space="0" w:color="auto"/>
                          </w:divBdr>
                        </w:div>
                        <w:div w:id="12925648">
                          <w:marLeft w:val="0"/>
                          <w:marRight w:val="0"/>
                          <w:marTop w:val="0"/>
                          <w:marBottom w:val="0"/>
                          <w:divBdr>
                            <w:top w:val="none" w:sz="0" w:space="0" w:color="auto"/>
                            <w:left w:val="none" w:sz="0" w:space="0" w:color="auto"/>
                            <w:bottom w:val="none" w:sz="0" w:space="0" w:color="auto"/>
                            <w:right w:val="none" w:sz="0" w:space="0" w:color="auto"/>
                          </w:divBdr>
                        </w:div>
                        <w:div w:id="1597326756">
                          <w:marLeft w:val="0"/>
                          <w:marRight w:val="0"/>
                          <w:marTop w:val="0"/>
                          <w:marBottom w:val="0"/>
                          <w:divBdr>
                            <w:top w:val="none" w:sz="0" w:space="0" w:color="auto"/>
                            <w:left w:val="none" w:sz="0" w:space="0" w:color="auto"/>
                            <w:bottom w:val="none" w:sz="0" w:space="0" w:color="auto"/>
                            <w:right w:val="none" w:sz="0" w:space="0" w:color="auto"/>
                          </w:divBdr>
                        </w:div>
                      </w:divsChild>
                    </w:div>
                    <w:div w:id="504326103">
                      <w:marLeft w:val="0"/>
                      <w:marRight w:val="0"/>
                      <w:marTop w:val="0"/>
                      <w:marBottom w:val="0"/>
                      <w:divBdr>
                        <w:top w:val="none" w:sz="0" w:space="0" w:color="auto"/>
                        <w:left w:val="none" w:sz="0" w:space="0" w:color="auto"/>
                        <w:bottom w:val="none" w:sz="0" w:space="0" w:color="auto"/>
                        <w:right w:val="none" w:sz="0" w:space="0" w:color="auto"/>
                      </w:divBdr>
                      <w:divsChild>
                        <w:div w:id="1098674546">
                          <w:marLeft w:val="0"/>
                          <w:marRight w:val="0"/>
                          <w:marTop w:val="0"/>
                          <w:marBottom w:val="0"/>
                          <w:divBdr>
                            <w:top w:val="none" w:sz="0" w:space="0" w:color="auto"/>
                            <w:left w:val="none" w:sz="0" w:space="0" w:color="auto"/>
                            <w:bottom w:val="none" w:sz="0" w:space="0" w:color="auto"/>
                            <w:right w:val="none" w:sz="0" w:space="0" w:color="auto"/>
                          </w:divBdr>
                        </w:div>
                        <w:div w:id="1265191409">
                          <w:marLeft w:val="0"/>
                          <w:marRight w:val="0"/>
                          <w:marTop w:val="0"/>
                          <w:marBottom w:val="0"/>
                          <w:divBdr>
                            <w:top w:val="none" w:sz="0" w:space="0" w:color="auto"/>
                            <w:left w:val="none" w:sz="0" w:space="0" w:color="auto"/>
                            <w:bottom w:val="none" w:sz="0" w:space="0" w:color="auto"/>
                            <w:right w:val="none" w:sz="0" w:space="0" w:color="auto"/>
                          </w:divBdr>
                        </w:div>
                        <w:div w:id="941110782">
                          <w:marLeft w:val="0"/>
                          <w:marRight w:val="0"/>
                          <w:marTop w:val="0"/>
                          <w:marBottom w:val="0"/>
                          <w:divBdr>
                            <w:top w:val="none" w:sz="0" w:space="0" w:color="auto"/>
                            <w:left w:val="none" w:sz="0" w:space="0" w:color="auto"/>
                            <w:bottom w:val="none" w:sz="0" w:space="0" w:color="auto"/>
                            <w:right w:val="none" w:sz="0" w:space="0" w:color="auto"/>
                          </w:divBdr>
                        </w:div>
                        <w:div w:id="1490174778">
                          <w:marLeft w:val="0"/>
                          <w:marRight w:val="0"/>
                          <w:marTop w:val="0"/>
                          <w:marBottom w:val="0"/>
                          <w:divBdr>
                            <w:top w:val="none" w:sz="0" w:space="0" w:color="auto"/>
                            <w:left w:val="none" w:sz="0" w:space="0" w:color="auto"/>
                            <w:bottom w:val="none" w:sz="0" w:space="0" w:color="auto"/>
                            <w:right w:val="none" w:sz="0" w:space="0" w:color="auto"/>
                          </w:divBdr>
                        </w:div>
                      </w:divsChild>
                    </w:div>
                    <w:div w:id="1076901466">
                      <w:marLeft w:val="0"/>
                      <w:marRight w:val="0"/>
                      <w:marTop w:val="0"/>
                      <w:marBottom w:val="0"/>
                      <w:divBdr>
                        <w:top w:val="none" w:sz="0" w:space="0" w:color="auto"/>
                        <w:left w:val="none" w:sz="0" w:space="0" w:color="auto"/>
                        <w:bottom w:val="none" w:sz="0" w:space="0" w:color="auto"/>
                        <w:right w:val="none" w:sz="0" w:space="0" w:color="auto"/>
                      </w:divBdr>
                      <w:divsChild>
                        <w:div w:id="1273053595">
                          <w:marLeft w:val="0"/>
                          <w:marRight w:val="0"/>
                          <w:marTop w:val="0"/>
                          <w:marBottom w:val="0"/>
                          <w:divBdr>
                            <w:top w:val="none" w:sz="0" w:space="0" w:color="auto"/>
                            <w:left w:val="none" w:sz="0" w:space="0" w:color="auto"/>
                            <w:bottom w:val="none" w:sz="0" w:space="0" w:color="auto"/>
                            <w:right w:val="none" w:sz="0" w:space="0" w:color="auto"/>
                          </w:divBdr>
                        </w:div>
                        <w:div w:id="38210449">
                          <w:marLeft w:val="0"/>
                          <w:marRight w:val="0"/>
                          <w:marTop w:val="0"/>
                          <w:marBottom w:val="0"/>
                          <w:divBdr>
                            <w:top w:val="none" w:sz="0" w:space="0" w:color="auto"/>
                            <w:left w:val="none" w:sz="0" w:space="0" w:color="auto"/>
                            <w:bottom w:val="none" w:sz="0" w:space="0" w:color="auto"/>
                            <w:right w:val="none" w:sz="0" w:space="0" w:color="auto"/>
                          </w:divBdr>
                        </w:div>
                      </w:divsChild>
                    </w:div>
                    <w:div w:id="1362710573">
                      <w:marLeft w:val="0"/>
                      <w:marRight w:val="0"/>
                      <w:marTop w:val="0"/>
                      <w:marBottom w:val="0"/>
                      <w:divBdr>
                        <w:top w:val="none" w:sz="0" w:space="0" w:color="auto"/>
                        <w:left w:val="none" w:sz="0" w:space="0" w:color="auto"/>
                        <w:bottom w:val="none" w:sz="0" w:space="0" w:color="auto"/>
                        <w:right w:val="none" w:sz="0" w:space="0" w:color="auto"/>
                      </w:divBdr>
                      <w:divsChild>
                        <w:div w:id="887296980">
                          <w:marLeft w:val="0"/>
                          <w:marRight w:val="0"/>
                          <w:marTop w:val="0"/>
                          <w:marBottom w:val="0"/>
                          <w:divBdr>
                            <w:top w:val="none" w:sz="0" w:space="0" w:color="auto"/>
                            <w:left w:val="none" w:sz="0" w:space="0" w:color="auto"/>
                            <w:bottom w:val="none" w:sz="0" w:space="0" w:color="auto"/>
                            <w:right w:val="none" w:sz="0" w:space="0" w:color="auto"/>
                          </w:divBdr>
                        </w:div>
                        <w:div w:id="1094399389">
                          <w:marLeft w:val="0"/>
                          <w:marRight w:val="0"/>
                          <w:marTop w:val="0"/>
                          <w:marBottom w:val="0"/>
                          <w:divBdr>
                            <w:top w:val="none" w:sz="0" w:space="0" w:color="auto"/>
                            <w:left w:val="none" w:sz="0" w:space="0" w:color="auto"/>
                            <w:bottom w:val="none" w:sz="0" w:space="0" w:color="auto"/>
                            <w:right w:val="none" w:sz="0" w:space="0" w:color="auto"/>
                          </w:divBdr>
                        </w:div>
                      </w:divsChild>
                    </w:div>
                    <w:div w:id="417867369">
                      <w:marLeft w:val="0"/>
                      <w:marRight w:val="0"/>
                      <w:marTop w:val="0"/>
                      <w:marBottom w:val="0"/>
                      <w:divBdr>
                        <w:top w:val="none" w:sz="0" w:space="0" w:color="auto"/>
                        <w:left w:val="none" w:sz="0" w:space="0" w:color="auto"/>
                        <w:bottom w:val="none" w:sz="0" w:space="0" w:color="auto"/>
                        <w:right w:val="none" w:sz="0" w:space="0" w:color="auto"/>
                      </w:divBdr>
                      <w:divsChild>
                        <w:div w:id="2139058954">
                          <w:marLeft w:val="0"/>
                          <w:marRight w:val="0"/>
                          <w:marTop w:val="0"/>
                          <w:marBottom w:val="0"/>
                          <w:divBdr>
                            <w:top w:val="none" w:sz="0" w:space="0" w:color="auto"/>
                            <w:left w:val="none" w:sz="0" w:space="0" w:color="auto"/>
                            <w:bottom w:val="none" w:sz="0" w:space="0" w:color="auto"/>
                            <w:right w:val="none" w:sz="0" w:space="0" w:color="auto"/>
                          </w:divBdr>
                        </w:div>
                        <w:div w:id="1728532660">
                          <w:marLeft w:val="0"/>
                          <w:marRight w:val="0"/>
                          <w:marTop w:val="0"/>
                          <w:marBottom w:val="0"/>
                          <w:divBdr>
                            <w:top w:val="none" w:sz="0" w:space="0" w:color="auto"/>
                            <w:left w:val="none" w:sz="0" w:space="0" w:color="auto"/>
                            <w:bottom w:val="none" w:sz="0" w:space="0" w:color="auto"/>
                            <w:right w:val="none" w:sz="0" w:space="0" w:color="auto"/>
                          </w:divBdr>
                        </w:div>
                        <w:div w:id="551624890">
                          <w:marLeft w:val="0"/>
                          <w:marRight w:val="0"/>
                          <w:marTop w:val="0"/>
                          <w:marBottom w:val="0"/>
                          <w:divBdr>
                            <w:top w:val="none" w:sz="0" w:space="0" w:color="auto"/>
                            <w:left w:val="none" w:sz="0" w:space="0" w:color="auto"/>
                            <w:bottom w:val="none" w:sz="0" w:space="0" w:color="auto"/>
                            <w:right w:val="none" w:sz="0" w:space="0" w:color="auto"/>
                          </w:divBdr>
                        </w:div>
                        <w:div w:id="465196892">
                          <w:marLeft w:val="0"/>
                          <w:marRight w:val="0"/>
                          <w:marTop w:val="0"/>
                          <w:marBottom w:val="0"/>
                          <w:divBdr>
                            <w:top w:val="none" w:sz="0" w:space="0" w:color="auto"/>
                            <w:left w:val="none" w:sz="0" w:space="0" w:color="auto"/>
                            <w:bottom w:val="none" w:sz="0" w:space="0" w:color="auto"/>
                            <w:right w:val="none" w:sz="0" w:space="0" w:color="auto"/>
                          </w:divBdr>
                        </w:div>
                      </w:divsChild>
                    </w:div>
                    <w:div w:id="127826883">
                      <w:marLeft w:val="0"/>
                      <w:marRight w:val="0"/>
                      <w:marTop w:val="0"/>
                      <w:marBottom w:val="0"/>
                      <w:divBdr>
                        <w:top w:val="none" w:sz="0" w:space="0" w:color="auto"/>
                        <w:left w:val="none" w:sz="0" w:space="0" w:color="auto"/>
                        <w:bottom w:val="none" w:sz="0" w:space="0" w:color="auto"/>
                        <w:right w:val="none" w:sz="0" w:space="0" w:color="auto"/>
                      </w:divBdr>
                      <w:divsChild>
                        <w:div w:id="530069844">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 w:id="716392512">
                          <w:marLeft w:val="0"/>
                          <w:marRight w:val="0"/>
                          <w:marTop w:val="0"/>
                          <w:marBottom w:val="0"/>
                          <w:divBdr>
                            <w:top w:val="none" w:sz="0" w:space="0" w:color="auto"/>
                            <w:left w:val="none" w:sz="0" w:space="0" w:color="auto"/>
                            <w:bottom w:val="none" w:sz="0" w:space="0" w:color="auto"/>
                            <w:right w:val="none" w:sz="0" w:space="0" w:color="auto"/>
                          </w:divBdr>
                        </w:div>
                        <w:div w:id="1434086034">
                          <w:marLeft w:val="0"/>
                          <w:marRight w:val="0"/>
                          <w:marTop w:val="0"/>
                          <w:marBottom w:val="0"/>
                          <w:divBdr>
                            <w:top w:val="none" w:sz="0" w:space="0" w:color="auto"/>
                            <w:left w:val="none" w:sz="0" w:space="0" w:color="auto"/>
                            <w:bottom w:val="none" w:sz="0" w:space="0" w:color="auto"/>
                            <w:right w:val="none" w:sz="0" w:space="0" w:color="auto"/>
                          </w:divBdr>
                        </w:div>
                      </w:divsChild>
                    </w:div>
                    <w:div w:id="1268807647">
                      <w:marLeft w:val="0"/>
                      <w:marRight w:val="0"/>
                      <w:marTop w:val="0"/>
                      <w:marBottom w:val="0"/>
                      <w:divBdr>
                        <w:top w:val="none" w:sz="0" w:space="0" w:color="auto"/>
                        <w:left w:val="none" w:sz="0" w:space="0" w:color="auto"/>
                        <w:bottom w:val="none" w:sz="0" w:space="0" w:color="auto"/>
                        <w:right w:val="none" w:sz="0" w:space="0" w:color="auto"/>
                      </w:divBdr>
                      <w:divsChild>
                        <w:div w:id="432434363">
                          <w:marLeft w:val="0"/>
                          <w:marRight w:val="0"/>
                          <w:marTop w:val="0"/>
                          <w:marBottom w:val="0"/>
                          <w:divBdr>
                            <w:top w:val="none" w:sz="0" w:space="0" w:color="auto"/>
                            <w:left w:val="none" w:sz="0" w:space="0" w:color="auto"/>
                            <w:bottom w:val="none" w:sz="0" w:space="0" w:color="auto"/>
                            <w:right w:val="none" w:sz="0" w:space="0" w:color="auto"/>
                          </w:divBdr>
                        </w:div>
                        <w:div w:id="1707363781">
                          <w:marLeft w:val="0"/>
                          <w:marRight w:val="0"/>
                          <w:marTop w:val="0"/>
                          <w:marBottom w:val="0"/>
                          <w:divBdr>
                            <w:top w:val="none" w:sz="0" w:space="0" w:color="auto"/>
                            <w:left w:val="none" w:sz="0" w:space="0" w:color="auto"/>
                            <w:bottom w:val="none" w:sz="0" w:space="0" w:color="auto"/>
                            <w:right w:val="none" w:sz="0" w:space="0" w:color="auto"/>
                          </w:divBdr>
                        </w:div>
                        <w:div w:id="685594049">
                          <w:marLeft w:val="0"/>
                          <w:marRight w:val="0"/>
                          <w:marTop w:val="0"/>
                          <w:marBottom w:val="0"/>
                          <w:divBdr>
                            <w:top w:val="none" w:sz="0" w:space="0" w:color="auto"/>
                            <w:left w:val="none" w:sz="0" w:space="0" w:color="auto"/>
                            <w:bottom w:val="none" w:sz="0" w:space="0" w:color="auto"/>
                            <w:right w:val="none" w:sz="0" w:space="0" w:color="auto"/>
                          </w:divBdr>
                        </w:div>
                        <w:div w:id="1914510440">
                          <w:marLeft w:val="0"/>
                          <w:marRight w:val="0"/>
                          <w:marTop w:val="0"/>
                          <w:marBottom w:val="0"/>
                          <w:divBdr>
                            <w:top w:val="none" w:sz="0" w:space="0" w:color="auto"/>
                            <w:left w:val="none" w:sz="0" w:space="0" w:color="auto"/>
                            <w:bottom w:val="none" w:sz="0" w:space="0" w:color="auto"/>
                            <w:right w:val="none" w:sz="0" w:space="0" w:color="auto"/>
                          </w:divBdr>
                        </w:div>
                      </w:divsChild>
                    </w:div>
                    <w:div w:id="1727683168">
                      <w:marLeft w:val="0"/>
                      <w:marRight w:val="0"/>
                      <w:marTop w:val="0"/>
                      <w:marBottom w:val="0"/>
                      <w:divBdr>
                        <w:top w:val="none" w:sz="0" w:space="0" w:color="auto"/>
                        <w:left w:val="none" w:sz="0" w:space="0" w:color="auto"/>
                        <w:bottom w:val="none" w:sz="0" w:space="0" w:color="auto"/>
                        <w:right w:val="none" w:sz="0" w:space="0" w:color="auto"/>
                      </w:divBdr>
                      <w:divsChild>
                        <w:div w:id="1423792193">
                          <w:marLeft w:val="0"/>
                          <w:marRight w:val="0"/>
                          <w:marTop w:val="0"/>
                          <w:marBottom w:val="0"/>
                          <w:divBdr>
                            <w:top w:val="none" w:sz="0" w:space="0" w:color="auto"/>
                            <w:left w:val="none" w:sz="0" w:space="0" w:color="auto"/>
                            <w:bottom w:val="none" w:sz="0" w:space="0" w:color="auto"/>
                            <w:right w:val="none" w:sz="0" w:space="0" w:color="auto"/>
                          </w:divBdr>
                        </w:div>
                      </w:divsChild>
                    </w:div>
                    <w:div w:id="1666082080">
                      <w:marLeft w:val="0"/>
                      <w:marRight w:val="0"/>
                      <w:marTop w:val="0"/>
                      <w:marBottom w:val="0"/>
                      <w:divBdr>
                        <w:top w:val="none" w:sz="0" w:space="0" w:color="auto"/>
                        <w:left w:val="none" w:sz="0" w:space="0" w:color="auto"/>
                        <w:bottom w:val="none" w:sz="0" w:space="0" w:color="auto"/>
                        <w:right w:val="none" w:sz="0" w:space="0" w:color="auto"/>
                      </w:divBdr>
                      <w:divsChild>
                        <w:div w:id="1106774825">
                          <w:marLeft w:val="0"/>
                          <w:marRight w:val="0"/>
                          <w:marTop w:val="0"/>
                          <w:marBottom w:val="0"/>
                          <w:divBdr>
                            <w:top w:val="none" w:sz="0" w:space="0" w:color="auto"/>
                            <w:left w:val="none" w:sz="0" w:space="0" w:color="auto"/>
                            <w:bottom w:val="none" w:sz="0" w:space="0" w:color="auto"/>
                            <w:right w:val="none" w:sz="0" w:space="0" w:color="auto"/>
                          </w:divBdr>
                        </w:div>
                        <w:div w:id="747266451">
                          <w:marLeft w:val="0"/>
                          <w:marRight w:val="0"/>
                          <w:marTop w:val="0"/>
                          <w:marBottom w:val="0"/>
                          <w:divBdr>
                            <w:top w:val="none" w:sz="0" w:space="0" w:color="auto"/>
                            <w:left w:val="none" w:sz="0" w:space="0" w:color="auto"/>
                            <w:bottom w:val="none" w:sz="0" w:space="0" w:color="auto"/>
                            <w:right w:val="none" w:sz="0" w:space="0" w:color="auto"/>
                          </w:divBdr>
                        </w:div>
                      </w:divsChild>
                    </w:div>
                    <w:div w:id="1262566492">
                      <w:marLeft w:val="0"/>
                      <w:marRight w:val="0"/>
                      <w:marTop w:val="0"/>
                      <w:marBottom w:val="0"/>
                      <w:divBdr>
                        <w:top w:val="none" w:sz="0" w:space="0" w:color="auto"/>
                        <w:left w:val="none" w:sz="0" w:space="0" w:color="auto"/>
                        <w:bottom w:val="none" w:sz="0" w:space="0" w:color="auto"/>
                        <w:right w:val="none" w:sz="0" w:space="0" w:color="auto"/>
                      </w:divBdr>
                      <w:divsChild>
                        <w:div w:id="296567442">
                          <w:marLeft w:val="0"/>
                          <w:marRight w:val="0"/>
                          <w:marTop w:val="0"/>
                          <w:marBottom w:val="0"/>
                          <w:divBdr>
                            <w:top w:val="none" w:sz="0" w:space="0" w:color="auto"/>
                            <w:left w:val="none" w:sz="0" w:space="0" w:color="auto"/>
                            <w:bottom w:val="none" w:sz="0" w:space="0" w:color="auto"/>
                            <w:right w:val="none" w:sz="0" w:space="0" w:color="auto"/>
                          </w:divBdr>
                        </w:div>
                        <w:div w:id="156500143">
                          <w:marLeft w:val="0"/>
                          <w:marRight w:val="0"/>
                          <w:marTop w:val="0"/>
                          <w:marBottom w:val="0"/>
                          <w:divBdr>
                            <w:top w:val="none" w:sz="0" w:space="0" w:color="auto"/>
                            <w:left w:val="none" w:sz="0" w:space="0" w:color="auto"/>
                            <w:bottom w:val="none" w:sz="0" w:space="0" w:color="auto"/>
                            <w:right w:val="none" w:sz="0" w:space="0" w:color="auto"/>
                          </w:divBdr>
                        </w:div>
                      </w:divsChild>
                    </w:div>
                    <w:div w:id="1652563542">
                      <w:marLeft w:val="0"/>
                      <w:marRight w:val="0"/>
                      <w:marTop w:val="0"/>
                      <w:marBottom w:val="0"/>
                      <w:divBdr>
                        <w:top w:val="none" w:sz="0" w:space="0" w:color="auto"/>
                        <w:left w:val="none" w:sz="0" w:space="0" w:color="auto"/>
                        <w:bottom w:val="none" w:sz="0" w:space="0" w:color="auto"/>
                        <w:right w:val="none" w:sz="0" w:space="0" w:color="auto"/>
                      </w:divBdr>
                      <w:divsChild>
                        <w:div w:id="491258419">
                          <w:marLeft w:val="0"/>
                          <w:marRight w:val="0"/>
                          <w:marTop w:val="0"/>
                          <w:marBottom w:val="0"/>
                          <w:divBdr>
                            <w:top w:val="none" w:sz="0" w:space="0" w:color="auto"/>
                            <w:left w:val="none" w:sz="0" w:space="0" w:color="auto"/>
                            <w:bottom w:val="none" w:sz="0" w:space="0" w:color="auto"/>
                            <w:right w:val="none" w:sz="0" w:space="0" w:color="auto"/>
                          </w:divBdr>
                        </w:div>
                        <w:div w:id="1414468432">
                          <w:marLeft w:val="0"/>
                          <w:marRight w:val="0"/>
                          <w:marTop w:val="0"/>
                          <w:marBottom w:val="0"/>
                          <w:divBdr>
                            <w:top w:val="none" w:sz="0" w:space="0" w:color="auto"/>
                            <w:left w:val="none" w:sz="0" w:space="0" w:color="auto"/>
                            <w:bottom w:val="none" w:sz="0" w:space="0" w:color="auto"/>
                            <w:right w:val="none" w:sz="0" w:space="0" w:color="auto"/>
                          </w:divBdr>
                        </w:div>
                      </w:divsChild>
                    </w:div>
                    <w:div w:id="1005669497">
                      <w:marLeft w:val="0"/>
                      <w:marRight w:val="0"/>
                      <w:marTop w:val="0"/>
                      <w:marBottom w:val="0"/>
                      <w:divBdr>
                        <w:top w:val="none" w:sz="0" w:space="0" w:color="auto"/>
                        <w:left w:val="none" w:sz="0" w:space="0" w:color="auto"/>
                        <w:bottom w:val="none" w:sz="0" w:space="0" w:color="auto"/>
                        <w:right w:val="none" w:sz="0" w:space="0" w:color="auto"/>
                      </w:divBdr>
                      <w:divsChild>
                        <w:div w:id="1366515444">
                          <w:marLeft w:val="0"/>
                          <w:marRight w:val="0"/>
                          <w:marTop w:val="0"/>
                          <w:marBottom w:val="0"/>
                          <w:divBdr>
                            <w:top w:val="none" w:sz="0" w:space="0" w:color="auto"/>
                            <w:left w:val="none" w:sz="0" w:space="0" w:color="auto"/>
                            <w:bottom w:val="none" w:sz="0" w:space="0" w:color="auto"/>
                            <w:right w:val="none" w:sz="0" w:space="0" w:color="auto"/>
                          </w:divBdr>
                        </w:div>
                        <w:div w:id="1350521853">
                          <w:marLeft w:val="0"/>
                          <w:marRight w:val="0"/>
                          <w:marTop w:val="0"/>
                          <w:marBottom w:val="0"/>
                          <w:divBdr>
                            <w:top w:val="none" w:sz="0" w:space="0" w:color="auto"/>
                            <w:left w:val="none" w:sz="0" w:space="0" w:color="auto"/>
                            <w:bottom w:val="none" w:sz="0" w:space="0" w:color="auto"/>
                            <w:right w:val="none" w:sz="0" w:space="0" w:color="auto"/>
                          </w:divBdr>
                        </w:div>
                      </w:divsChild>
                    </w:div>
                    <w:div w:id="1801416976">
                      <w:marLeft w:val="0"/>
                      <w:marRight w:val="0"/>
                      <w:marTop w:val="0"/>
                      <w:marBottom w:val="0"/>
                      <w:divBdr>
                        <w:top w:val="none" w:sz="0" w:space="0" w:color="auto"/>
                        <w:left w:val="none" w:sz="0" w:space="0" w:color="auto"/>
                        <w:bottom w:val="none" w:sz="0" w:space="0" w:color="auto"/>
                        <w:right w:val="none" w:sz="0" w:space="0" w:color="auto"/>
                      </w:divBdr>
                      <w:divsChild>
                        <w:div w:id="1353072117">
                          <w:marLeft w:val="0"/>
                          <w:marRight w:val="0"/>
                          <w:marTop w:val="0"/>
                          <w:marBottom w:val="0"/>
                          <w:divBdr>
                            <w:top w:val="none" w:sz="0" w:space="0" w:color="auto"/>
                            <w:left w:val="none" w:sz="0" w:space="0" w:color="auto"/>
                            <w:bottom w:val="none" w:sz="0" w:space="0" w:color="auto"/>
                            <w:right w:val="none" w:sz="0" w:space="0" w:color="auto"/>
                          </w:divBdr>
                        </w:div>
                      </w:divsChild>
                    </w:div>
                    <w:div w:id="171072283">
                      <w:marLeft w:val="0"/>
                      <w:marRight w:val="0"/>
                      <w:marTop w:val="0"/>
                      <w:marBottom w:val="0"/>
                      <w:divBdr>
                        <w:top w:val="none" w:sz="0" w:space="0" w:color="auto"/>
                        <w:left w:val="none" w:sz="0" w:space="0" w:color="auto"/>
                        <w:bottom w:val="none" w:sz="0" w:space="0" w:color="auto"/>
                        <w:right w:val="none" w:sz="0" w:space="0" w:color="auto"/>
                      </w:divBdr>
                      <w:divsChild>
                        <w:div w:id="378742967">
                          <w:marLeft w:val="0"/>
                          <w:marRight w:val="0"/>
                          <w:marTop w:val="0"/>
                          <w:marBottom w:val="0"/>
                          <w:divBdr>
                            <w:top w:val="none" w:sz="0" w:space="0" w:color="auto"/>
                            <w:left w:val="none" w:sz="0" w:space="0" w:color="auto"/>
                            <w:bottom w:val="none" w:sz="0" w:space="0" w:color="auto"/>
                            <w:right w:val="none" w:sz="0" w:space="0" w:color="auto"/>
                          </w:divBdr>
                        </w:div>
                        <w:div w:id="435491761">
                          <w:marLeft w:val="0"/>
                          <w:marRight w:val="0"/>
                          <w:marTop w:val="0"/>
                          <w:marBottom w:val="0"/>
                          <w:divBdr>
                            <w:top w:val="none" w:sz="0" w:space="0" w:color="auto"/>
                            <w:left w:val="none" w:sz="0" w:space="0" w:color="auto"/>
                            <w:bottom w:val="none" w:sz="0" w:space="0" w:color="auto"/>
                            <w:right w:val="none" w:sz="0" w:space="0" w:color="auto"/>
                          </w:divBdr>
                        </w:div>
                      </w:divsChild>
                    </w:div>
                    <w:div w:id="300159604">
                      <w:marLeft w:val="0"/>
                      <w:marRight w:val="0"/>
                      <w:marTop w:val="0"/>
                      <w:marBottom w:val="0"/>
                      <w:divBdr>
                        <w:top w:val="none" w:sz="0" w:space="0" w:color="auto"/>
                        <w:left w:val="none" w:sz="0" w:space="0" w:color="auto"/>
                        <w:bottom w:val="none" w:sz="0" w:space="0" w:color="auto"/>
                        <w:right w:val="none" w:sz="0" w:space="0" w:color="auto"/>
                      </w:divBdr>
                      <w:divsChild>
                        <w:div w:id="1150247042">
                          <w:marLeft w:val="0"/>
                          <w:marRight w:val="0"/>
                          <w:marTop w:val="0"/>
                          <w:marBottom w:val="0"/>
                          <w:divBdr>
                            <w:top w:val="none" w:sz="0" w:space="0" w:color="auto"/>
                            <w:left w:val="none" w:sz="0" w:space="0" w:color="auto"/>
                            <w:bottom w:val="none" w:sz="0" w:space="0" w:color="auto"/>
                            <w:right w:val="none" w:sz="0" w:space="0" w:color="auto"/>
                          </w:divBdr>
                        </w:div>
                      </w:divsChild>
                    </w:div>
                    <w:div w:id="377582995">
                      <w:marLeft w:val="0"/>
                      <w:marRight w:val="0"/>
                      <w:marTop w:val="0"/>
                      <w:marBottom w:val="0"/>
                      <w:divBdr>
                        <w:top w:val="none" w:sz="0" w:space="0" w:color="auto"/>
                        <w:left w:val="none" w:sz="0" w:space="0" w:color="auto"/>
                        <w:bottom w:val="none" w:sz="0" w:space="0" w:color="auto"/>
                        <w:right w:val="none" w:sz="0" w:space="0" w:color="auto"/>
                      </w:divBdr>
                      <w:divsChild>
                        <w:div w:id="1950433174">
                          <w:marLeft w:val="0"/>
                          <w:marRight w:val="0"/>
                          <w:marTop w:val="0"/>
                          <w:marBottom w:val="0"/>
                          <w:divBdr>
                            <w:top w:val="none" w:sz="0" w:space="0" w:color="auto"/>
                            <w:left w:val="none" w:sz="0" w:space="0" w:color="auto"/>
                            <w:bottom w:val="none" w:sz="0" w:space="0" w:color="auto"/>
                            <w:right w:val="none" w:sz="0" w:space="0" w:color="auto"/>
                          </w:divBdr>
                        </w:div>
                        <w:div w:id="101610867">
                          <w:marLeft w:val="0"/>
                          <w:marRight w:val="0"/>
                          <w:marTop w:val="0"/>
                          <w:marBottom w:val="0"/>
                          <w:divBdr>
                            <w:top w:val="none" w:sz="0" w:space="0" w:color="auto"/>
                            <w:left w:val="none" w:sz="0" w:space="0" w:color="auto"/>
                            <w:bottom w:val="none" w:sz="0" w:space="0" w:color="auto"/>
                            <w:right w:val="none" w:sz="0" w:space="0" w:color="auto"/>
                          </w:divBdr>
                        </w:div>
                        <w:div w:id="1651207063">
                          <w:marLeft w:val="0"/>
                          <w:marRight w:val="0"/>
                          <w:marTop w:val="0"/>
                          <w:marBottom w:val="0"/>
                          <w:divBdr>
                            <w:top w:val="none" w:sz="0" w:space="0" w:color="auto"/>
                            <w:left w:val="none" w:sz="0" w:space="0" w:color="auto"/>
                            <w:bottom w:val="none" w:sz="0" w:space="0" w:color="auto"/>
                            <w:right w:val="none" w:sz="0" w:space="0" w:color="auto"/>
                          </w:divBdr>
                        </w:div>
                      </w:divsChild>
                    </w:div>
                    <w:div w:id="664624911">
                      <w:marLeft w:val="0"/>
                      <w:marRight w:val="0"/>
                      <w:marTop w:val="0"/>
                      <w:marBottom w:val="0"/>
                      <w:divBdr>
                        <w:top w:val="none" w:sz="0" w:space="0" w:color="auto"/>
                        <w:left w:val="none" w:sz="0" w:space="0" w:color="auto"/>
                        <w:bottom w:val="none" w:sz="0" w:space="0" w:color="auto"/>
                        <w:right w:val="none" w:sz="0" w:space="0" w:color="auto"/>
                      </w:divBdr>
                      <w:divsChild>
                        <w:div w:id="6526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webSettings" Target="webSettings.xml"/><Relationship Id="rId21" Type="http://schemas.openxmlformats.org/officeDocument/2006/relationships/control" Target="activeX/activeX16.xml"/><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hyperlink" Target="https://www.nibenl.eu/over-nibe/Algemene-voorwaarden/" TargetMode="Externa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5.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4.xml"/><Relationship Id="rId35" Type="http://schemas.openxmlformats.org/officeDocument/2006/relationships/theme" Target="theme/theme1.xm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459</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der Graaf</dc:creator>
  <cp:lastModifiedBy>Benny De Coster</cp:lastModifiedBy>
  <cp:revision>4</cp:revision>
  <dcterms:created xsi:type="dcterms:W3CDTF">2020-03-31T15:01:00Z</dcterms:created>
  <dcterms:modified xsi:type="dcterms:W3CDTF">2020-04-07T06:46:00Z</dcterms:modified>
</cp:coreProperties>
</file>